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07C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086525B5"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注射剤</w:t>
      </w:r>
    </w:p>
    <w:p w14:paraId="2B644940"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01</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596064DF" w14:textId="77777777" w:rsidTr="003F20F5">
        <w:tc>
          <w:tcPr>
            <w:tcW w:w="9968" w:type="dxa"/>
            <w:gridSpan w:val="2"/>
          </w:tcPr>
          <w:p w14:paraId="415AF471"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0F7E99FD" w14:textId="77777777" w:rsidTr="009166E6">
        <w:trPr>
          <w:trHeight w:val="1134"/>
        </w:trPr>
        <w:tc>
          <w:tcPr>
            <w:tcW w:w="7807" w:type="dxa"/>
          </w:tcPr>
          <w:p w14:paraId="620AA656"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ゼンフォザイム点滴静注用</w:t>
            </w:r>
            <w:r w:rsidRPr="000600ED">
              <w:rPr>
                <w:rFonts w:asciiTheme="majorEastAsia" w:eastAsiaTheme="majorEastAsia" w:hAnsiTheme="majorEastAsia"/>
                <w:b/>
                <w:sz w:val="24"/>
                <w:szCs w:val="24"/>
              </w:rPr>
              <w:t>20mg</w:t>
            </w:r>
          </w:p>
          <w:p w14:paraId="4D9C1D97"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オリプダーゼ　アルファ（遺伝子組換え）</w:t>
            </w:r>
            <w:r w:rsidRPr="000600ED">
              <w:rPr>
                <w:rFonts w:asciiTheme="minorEastAsia" w:hAnsiTheme="minorEastAsia"/>
                <w:sz w:val="20"/>
                <w:szCs w:val="20"/>
              </w:rPr>
              <w:t>(</w:t>
            </w:r>
            <w:proofErr w:type="spellStart"/>
            <w:r w:rsidRPr="000600ED">
              <w:rPr>
                <w:rFonts w:asciiTheme="minorEastAsia" w:hAnsiTheme="minorEastAsia"/>
                <w:sz w:val="20"/>
                <w:szCs w:val="20"/>
              </w:rPr>
              <w:t>Olipudase</w:t>
            </w:r>
            <w:proofErr w:type="spellEnd"/>
            <w:r w:rsidRPr="000600ED">
              <w:rPr>
                <w:rFonts w:asciiTheme="minorEastAsia" w:hAnsiTheme="minorEastAsia"/>
                <w:sz w:val="20"/>
                <w:szCs w:val="20"/>
              </w:rPr>
              <w:t xml:space="preserve"> alfa (genetical recombination))</w:t>
            </w:r>
          </w:p>
          <w:p w14:paraId="7927F65B"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注射剤</w:t>
            </w:r>
          </w:p>
          <w:p w14:paraId="0D22EC5C"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61" w:type="dxa"/>
          </w:tcPr>
          <w:p w14:paraId="0FD23D19"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anchor distT="0" distB="0" distL="114300" distR="114300" simplePos="0" relativeHeight="251658240" behindDoc="0" locked="0" layoutInCell="1" allowOverlap="1" wp14:anchorId="4F666150" wp14:editId="18C82BFC">
                  <wp:simplePos x="0" y="0"/>
                  <wp:positionH relativeFrom="column">
                    <wp:posOffset>454660</wp:posOffset>
                  </wp:positionH>
                  <wp:positionV relativeFrom="paragraph">
                    <wp:posOffset>137795</wp:posOffset>
                  </wp:positionV>
                  <wp:extent cx="323850" cy="647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4830" w14:paraId="4D762CB2" w14:textId="77777777" w:rsidTr="003F20F5">
        <w:tc>
          <w:tcPr>
            <w:tcW w:w="9968" w:type="dxa"/>
            <w:gridSpan w:val="2"/>
          </w:tcPr>
          <w:p w14:paraId="06E6315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47FF9372" w14:textId="77777777" w:rsidR="00DB1FD7" w:rsidRDefault="000600ED" w:rsidP="003F20F5">
            <w:pPr>
              <w:ind w:leftChars="100" w:left="210"/>
              <w:jc w:val="left"/>
            </w:pPr>
            <w:r w:rsidRPr="000600ED">
              <w:rPr>
                <w:rFonts w:asciiTheme="minorEastAsia" w:hAnsiTheme="minorEastAsia" w:hint="eastAsia"/>
                <w:sz w:val="20"/>
                <w:szCs w:val="20"/>
              </w:rPr>
              <w:t>酸性スフィンゴミエリナーゼを補充してライソゾーム中のスフィンゴミエリンを分解し、組織損傷を改善します。</w:t>
            </w:r>
          </w:p>
          <w:p w14:paraId="32C86923"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通常、酸性スフィンゴミエリナーゼ欠損症の治療に用いられ、息苦しさやお腹のふくらみ（肝臓や脾臓の腫れ）などの症状の改善が期待されます。</w:t>
            </w:r>
          </w:p>
        </w:tc>
      </w:tr>
      <w:tr w:rsidR="00D24830" w14:paraId="2BAA6B85" w14:textId="77777777" w:rsidTr="003F20F5">
        <w:tc>
          <w:tcPr>
            <w:tcW w:w="9968" w:type="dxa"/>
            <w:gridSpan w:val="2"/>
          </w:tcPr>
          <w:p w14:paraId="499D7F5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A2BA5F8" w14:textId="77777777" w:rsidR="00DB1FD7"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w:t>
            </w:r>
          </w:p>
          <w:p w14:paraId="378AE1C1" w14:textId="77777777" w:rsidR="00DB1FD7" w:rsidRDefault="000600ED" w:rsidP="001456F1">
            <w:pPr>
              <w:ind w:leftChars="100" w:left="410" w:hangingChars="100" w:hanging="200"/>
            </w:pPr>
            <w:r w:rsidRPr="000600ED">
              <w:rPr>
                <w:rFonts w:asciiTheme="minorEastAsia" w:hAnsiTheme="minorEastAsia" w:hint="eastAsia"/>
                <w:sz w:val="20"/>
                <w:szCs w:val="20"/>
              </w:rPr>
              <w:t>・妊娠または授乳中</w:t>
            </w:r>
          </w:p>
          <w:p w14:paraId="6603679A"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78BF19B2" w14:textId="77777777" w:rsidTr="003F20F5">
        <w:trPr>
          <w:trHeight w:val="788"/>
        </w:trPr>
        <w:tc>
          <w:tcPr>
            <w:tcW w:w="9968" w:type="dxa"/>
            <w:gridSpan w:val="2"/>
          </w:tcPr>
          <w:p w14:paraId="43EB885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3DDB105B"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180F5238" w14:textId="77777777" w:rsidR="00DB1FD7" w:rsidRDefault="000600ED" w:rsidP="003F20F5">
            <w:pPr>
              <w:ind w:leftChars="100" w:left="410" w:hangingChars="100" w:hanging="200"/>
              <w:jc w:val="left"/>
            </w:pPr>
            <w:r w:rsidRPr="000600ED">
              <w:rPr>
                <w:rFonts w:asciiTheme="minorEastAsia" w:hAnsiTheme="minorEastAsia" w:hint="eastAsia"/>
                <w:sz w:val="20"/>
                <w:szCs w:val="20"/>
              </w:rPr>
              <w:t>・通常、</w:t>
            </w:r>
            <w:r w:rsidRPr="000600ED">
              <w:rPr>
                <w:rFonts w:asciiTheme="minorEastAsia" w:hAnsiTheme="minorEastAsia"/>
                <w:sz w:val="20"/>
                <w:szCs w:val="20"/>
              </w:rPr>
              <w:t>2</w:t>
            </w:r>
            <w:r w:rsidRPr="000600ED">
              <w:rPr>
                <w:rFonts w:asciiTheme="minorEastAsia" w:hAnsiTheme="minorEastAsia" w:hint="eastAsia"/>
                <w:sz w:val="20"/>
                <w:szCs w:val="20"/>
              </w:rPr>
              <w:t>週間に</w:t>
            </w:r>
            <w:r w:rsidRPr="000600ED">
              <w:rPr>
                <w:rFonts w:asciiTheme="minorEastAsia" w:hAnsiTheme="minorEastAsia"/>
                <w:sz w:val="20"/>
                <w:szCs w:val="20"/>
              </w:rPr>
              <w:t>1</w:t>
            </w:r>
            <w:r w:rsidRPr="000600ED">
              <w:rPr>
                <w:rFonts w:asciiTheme="minorEastAsia" w:hAnsiTheme="minorEastAsia" w:hint="eastAsia"/>
                <w:sz w:val="20"/>
                <w:szCs w:val="20"/>
              </w:rPr>
              <w:t>回、点滴で静脈内へ注射します。</w:t>
            </w:r>
          </w:p>
          <w:p w14:paraId="1ED1FC0C" w14:textId="77777777" w:rsidR="00D24830" w:rsidRPr="000600ED" w:rsidRDefault="000600ED" w:rsidP="002B76BF">
            <w:pPr>
              <w:ind w:leftChars="200" w:left="420"/>
              <w:rPr>
                <w:rFonts w:asciiTheme="majorEastAsia" w:eastAsiaTheme="majorEastAsia" w:hAnsiTheme="majorEastAsia"/>
                <w:b/>
                <w:color w:val="FF0000"/>
                <w:sz w:val="20"/>
                <w:szCs w:val="20"/>
              </w:rPr>
            </w:pPr>
            <w:r w:rsidRPr="000600ED">
              <w:rPr>
                <w:rFonts w:asciiTheme="minorEastAsia" w:hAnsiTheme="minorEastAsia" w:hint="eastAsia"/>
                <w:sz w:val="20"/>
                <w:szCs w:val="20"/>
              </w:rPr>
              <w:t>症状を見ながら使用期間を決めていきます。</w:t>
            </w:r>
          </w:p>
        </w:tc>
      </w:tr>
      <w:tr w:rsidR="00D24830" w14:paraId="40521F90" w14:textId="77777777" w:rsidTr="003F20F5">
        <w:tc>
          <w:tcPr>
            <w:tcW w:w="9968" w:type="dxa"/>
            <w:gridSpan w:val="2"/>
          </w:tcPr>
          <w:p w14:paraId="5649AA7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631E5BBE" w14:textId="77777777" w:rsidR="00DB1FD7" w:rsidRDefault="000600ED" w:rsidP="003F20F5">
            <w:pPr>
              <w:ind w:leftChars="100" w:left="410" w:hangingChars="100" w:hanging="200"/>
              <w:jc w:val="left"/>
            </w:pPr>
            <w:r w:rsidRPr="000600ED">
              <w:rPr>
                <w:rFonts w:asciiTheme="minorEastAsia" w:hAnsiTheme="minorEastAsia" w:hint="eastAsia"/>
                <w:sz w:val="20"/>
                <w:szCs w:val="20"/>
              </w:rPr>
              <w:t>・肝臓の酵素が上昇することがありますので、定期的に肝機能検査が行われます。医師の指示を守って検査を受けてください。</w:t>
            </w:r>
          </w:p>
          <w:p w14:paraId="1EB27C2A" w14:textId="77777777" w:rsidR="00D24830" w:rsidRPr="000600ED" w:rsidRDefault="00D24830" w:rsidP="003F20F5">
            <w:pPr>
              <w:ind w:leftChars="100" w:left="410" w:hangingChars="100" w:hanging="200"/>
              <w:jc w:val="left"/>
              <w:rPr>
                <w:rFonts w:asciiTheme="minorEastAsia"/>
                <w:sz w:val="20"/>
                <w:szCs w:val="20"/>
              </w:rPr>
            </w:pPr>
          </w:p>
        </w:tc>
      </w:tr>
      <w:tr w:rsidR="00D24830" w14:paraId="5D474557" w14:textId="77777777" w:rsidTr="003F20F5">
        <w:tc>
          <w:tcPr>
            <w:tcW w:w="9968" w:type="dxa"/>
            <w:gridSpan w:val="2"/>
          </w:tcPr>
          <w:p w14:paraId="2991BC0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56E6C416"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主な副作用として、腹痛、かゆみ、筋肉痛などが報告されています。このような症状に気づいたら、担当の医師または薬剤師に相談してください。</w:t>
            </w:r>
          </w:p>
          <w:p w14:paraId="6DFD69A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2DCA96C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50069D1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・頭痛、じんましん、発熱</w:t>
            </w:r>
            <w:r w:rsidRPr="000600ED">
              <w:rPr>
                <w:rFonts w:asciiTheme="minorEastAsia" w:hAnsiTheme="minorEastAsia"/>
                <w:sz w:val="20"/>
                <w:szCs w:val="20"/>
              </w:rPr>
              <w:t xml:space="preserve"> [</w:t>
            </w:r>
            <w:r w:rsidRPr="000600ED">
              <w:rPr>
                <w:rFonts w:asciiTheme="minorEastAsia" w:hAnsiTheme="minorEastAsia" w:hint="eastAsia"/>
                <w:sz w:val="20"/>
                <w:szCs w:val="20"/>
              </w:rPr>
              <w:t>インフュージョンリアクション、アナフィラキシー</w:t>
            </w:r>
            <w:r w:rsidRPr="000600ED">
              <w:rPr>
                <w:rFonts w:asciiTheme="minorEastAsia" w:hAnsiTheme="minorEastAsia"/>
                <w:sz w:val="20"/>
                <w:szCs w:val="20"/>
              </w:rPr>
              <w:t>]</w:t>
            </w:r>
          </w:p>
          <w:p w14:paraId="28C65F6B"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3C43108F" w14:textId="77777777" w:rsidTr="003F20F5">
        <w:tc>
          <w:tcPr>
            <w:tcW w:w="9968" w:type="dxa"/>
            <w:gridSpan w:val="2"/>
          </w:tcPr>
          <w:p w14:paraId="123C00A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22F21602" w14:textId="77777777" w:rsidR="00D24830" w:rsidRPr="000600ED" w:rsidRDefault="000600ED" w:rsidP="003F20F5">
            <w:pPr>
              <w:ind w:leftChars="100" w:left="410" w:hangingChars="100" w:hanging="200"/>
              <w:jc w:val="left"/>
              <w:rPr>
                <w:rFonts w:asciiTheme="minorEastAsia"/>
                <w:sz w:val="20"/>
                <w:szCs w:val="20"/>
              </w:rPr>
            </w:pPr>
            <w:r w:rsidRPr="000600ED">
              <w:rPr>
                <w:rFonts w:asciiTheme="minorEastAsia" w:hAnsiTheme="minorEastAsia" w:hint="eastAsia"/>
                <w:sz w:val="20"/>
                <w:szCs w:val="20"/>
              </w:rPr>
              <w:t>・注射をしている間に気分が悪くなったりした場合はすぐに申し出てください。</w:t>
            </w:r>
          </w:p>
        </w:tc>
      </w:tr>
      <w:tr w:rsidR="00D24830" w14:paraId="5FC0A04B" w14:textId="77777777" w:rsidTr="003F20F5">
        <w:tc>
          <w:tcPr>
            <w:tcW w:w="9968" w:type="dxa"/>
            <w:gridSpan w:val="2"/>
          </w:tcPr>
          <w:p w14:paraId="73DF22E0"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5249DEEA" w14:textId="77777777" w:rsidR="00D24830" w:rsidRDefault="00D24830" w:rsidP="003F20F5">
            <w:pPr>
              <w:rPr>
                <w:rFonts w:asciiTheme="minorEastAsia"/>
                <w:sz w:val="20"/>
                <w:szCs w:val="20"/>
              </w:rPr>
            </w:pPr>
          </w:p>
          <w:p w14:paraId="76F99471" w14:textId="77777777" w:rsidR="00D24830" w:rsidRPr="007D422F" w:rsidRDefault="00D24830" w:rsidP="003F20F5">
            <w:pPr>
              <w:rPr>
                <w:rFonts w:asciiTheme="majorEastAsia" w:eastAsiaTheme="majorEastAsia" w:hAnsiTheme="majorEastAsia"/>
                <w:sz w:val="20"/>
                <w:szCs w:val="20"/>
              </w:rPr>
            </w:pPr>
          </w:p>
        </w:tc>
      </w:tr>
    </w:tbl>
    <w:p w14:paraId="7BD25727"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74D6" w14:textId="77777777" w:rsidR="00827818" w:rsidRDefault="00827818" w:rsidP="005676BB">
      <w:r>
        <w:separator/>
      </w:r>
    </w:p>
  </w:endnote>
  <w:endnote w:type="continuationSeparator" w:id="0">
    <w:p w14:paraId="77D1536C" w14:textId="77777777" w:rsidR="00827818" w:rsidRDefault="00827818"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2C35"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80ED" w14:textId="77777777" w:rsidR="00827818" w:rsidRDefault="00827818" w:rsidP="005676BB">
      <w:r>
        <w:separator/>
      </w:r>
    </w:p>
  </w:footnote>
  <w:footnote w:type="continuationSeparator" w:id="0">
    <w:p w14:paraId="33E9C457" w14:textId="77777777" w:rsidR="00827818" w:rsidRDefault="00827818"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547602"/>
    <w:rsid w:val="005676BB"/>
    <w:rsid w:val="005F5955"/>
    <w:rsid w:val="006A40B0"/>
    <w:rsid w:val="00764B98"/>
    <w:rsid w:val="007B113F"/>
    <w:rsid w:val="007D422F"/>
    <w:rsid w:val="00827818"/>
    <w:rsid w:val="008B2922"/>
    <w:rsid w:val="009166E6"/>
    <w:rsid w:val="00A31947"/>
    <w:rsid w:val="00AB2DE2"/>
    <w:rsid w:val="00BB5781"/>
    <w:rsid w:val="00CE2B18"/>
    <w:rsid w:val="00D24830"/>
    <w:rsid w:val="00D94F0B"/>
    <w:rsid w:val="00DB068B"/>
    <w:rsid w:val="00DB1FD7"/>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A5A44F"/>
  <w14:defaultImageDpi w14:val="0"/>
  <w15:docId w15:val="{A2F3240D-7E2D-45CD-8131-EA93EE79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Ito, Nobuko /JP</cp:lastModifiedBy>
  <cp:revision>3</cp:revision>
  <dcterms:created xsi:type="dcterms:W3CDTF">2023-02-15T12:56:00Z</dcterms:created>
  <dcterms:modified xsi:type="dcterms:W3CDTF">2023-02-15T13:04:00Z</dcterms:modified>
</cp:coreProperties>
</file>